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/>
          <w:sz w:val="44"/>
          <w:szCs w:val="44"/>
        </w:rPr>
      </w:pPr>
      <w:bookmarkStart w:id="0" w:name="_Toc489082888"/>
      <w:r>
        <w:rPr>
          <w:rFonts w:hint="eastAsia" w:ascii="微软雅黑" w:hAnsi="微软雅黑"/>
          <w:sz w:val="44"/>
          <w:szCs w:val="44"/>
          <w:lang w:val="en-US" w:eastAsia="zh-CN"/>
        </w:rPr>
        <w:t>2019年</w:t>
      </w:r>
      <w:r>
        <w:rPr>
          <w:rFonts w:hint="eastAsia" w:ascii="微软雅黑" w:hAnsi="微软雅黑"/>
          <w:sz w:val="44"/>
          <w:szCs w:val="44"/>
        </w:rPr>
        <w:t>爱心妈咪小屋</w:t>
      </w:r>
      <w:bookmarkEnd w:id="0"/>
      <w:bookmarkStart w:id="1" w:name="_Toc488615982"/>
      <w:bookmarkEnd w:id="1"/>
      <w:r>
        <w:rPr>
          <w:rFonts w:hint="eastAsia" w:ascii="微软雅黑" w:hAnsi="微软雅黑"/>
          <w:sz w:val="44"/>
          <w:szCs w:val="44"/>
        </w:rPr>
        <w:t>操作指南</w:t>
      </w:r>
    </w:p>
    <w:p>
      <w:pPr>
        <w:pStyle w:val="8"/>
        <w:keepNext/>
        <w:keepLines/>
        <w:widowControl/>
        <w:numPr>
          <w:ilvl w:val="0"/>
          <w:numId w:val="1"/>
        </w:numPr>
        <w:spacing w:before="200" w:line="360" w:lineRule="auto"/>
        <w:ind w:left="0" w:firstLineChars="0"/>
        <w:jc w:val="left"/>
        <w:outlineLvl w:val="1"/>
        <w:rPr>
          <w:rFonts w:ascii="微软雅黑" w:hAnsi="微软雅黑" w:eastAsia="微软雅黑" w:cstheme="majorBidi"/>
          <w:b/>
          <w:bCs/>
          <w:vanish/>
          <w:kern w:val="0"/>
          <w:sz w:val="28"/>
          <w:szCs w:val="28"/>
        </w:rPr>
      </w:pPr>
      <w:bookmarkStart w:id="2" w:name="_Toc489073501"/>
      <w:bookmarkEnd w:id="2"/>
      <w:bookmarkStart w:id="3" w:name="_Toc489082806"/>
      <w:bookmarkEnd w:id="3"/>
      <w:bookmarkStart w:id="4" w:name="_Toc488697265"/>
      <w:bookmarkEnd w:id="4"/>
      <w:bookmarkStart w:id="5" w:name="_Toc489071858"/>
      <w:bookmarkEnd w:id="5"/>
      <w:bookmarkStart w:id="6" w:name="_Toc489082889"/>
      <w:bookmarkEnd w:id="6"/>
    </w:p>
    <w:p>
      <w:pPr>
        <w:pStyle w:val="8"/>
        <w:keepNext/>
        <w:keepLines/>
        <w:widowControl/>
        <w:numPr>
          <w:ilvl w:val="0"/>
          <w:numId w:val="1"/>
        </w:numPr>
        <w:spacing w:before="200" w:line="360" w:lineRule="auto"/>
        <w:ind w:left="0" w:firstLineChars="0"/>
        <w:jc w:val="left"/>
        <w:outlineLvl w:val="1"/>
        <w:rPr>
          <w:rFonts w:ascii="微软雅黑" w:hAnsi="微软雅黑" w:eastAsia="微软雅黑" w:cstheme="majorBidi"/>
          <w:b/>
          <w:bCs/>
          <w:vanish/>
          <w:kern w:val="0"/>
          <w:sz w:val="28"/>
          <w:szCs w:val="28"/>
        </w:rPr>
      </w:pPr>
      <w:bookmarkStart w:id="7" w:name="_Toc489082890"/>
      <w:bookmarkEnd w:id="7"/>
      <w:bookmarkStart w:id="8" w:name="_Toc489071859"/>
      <w:bookmarkEnd w:id="8"/>
      <w:bookmarkStart w:id="9" w:name="_Toc488697266"/>
      <w:bookmarkEnd w:id="9"/>
      <w:bookmarkStart w:id="10" w:name="_Toc489082807"/>
      <w:bookmarkEnd w:id="10"/>
      <w:bookmarkStart w:id="11" w:name="_Toc489073502"/>
      <w:bookmarkEnd w:id="11"/>
    </w:p>
    <w:p>
      <w:pPr>
        <w:pStyle w:val="9"/>
        <w:numPr>
          <w:ilvl w:val="0"/>
          <w:numId w:val="0"/>
        </w:numPr>
        <w:ind w:firstLine="140" w:firstLineChars="50"/>
        <w:rPr>
          <w:rFonts w:ascii="微软雅黑" w:hAnsi="微软雅黑"/>
          <w:sz w:val="28"/>
          <w:szCs w:val="28"/>
        </w:rPr>
      </w:pPr>
      <w:bookmarkStart w:id="12" w:name="_Toc489082891"/>
      <w:r>
        <w:rPr>
          <w:rFonts w:hint="eastAsia" w:ascii="微软雅黑" w:hAnsi="微软雅黑"/>
          <w:sz w:val="28"/>
          <w:szCs w:val="28"/>
        </w:rPr>
        <w:t>1．建屋申请</w:t>
      </w:r>
      <w:bookmarkEnd w:id="12"/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业务流程：</w:t>
      </w:r>
      <w:r>
        <w:rPr>
          <w:rFonts w:hint="eastAsia" w:ascii="微软雅黑" w:hAnsi="微软雅黑" w:eastAsia="微软雅黑"/>
          <w:b/>
          <w:sz w:val="28"/>
          <w:szCs w:val="28"/>
        </w:rPr>
        <w:t>企事业单位爱心妈咪小屋负责人</w:t>
      </w:r>
      <w:r>
        <w:rPr>
          <w:rFonts w:hint="eastAsia" w:ascii="微软雅黑" w:hAnsi="微软雅黑" w:eastAsia="微软雅黑"/>
          <w:sz w:val="28"/>
          <w:szCs w:val="28"/>
        </w:rPr>
        <w:t>通过</w:t>
      </w:r>
      <w:r>
        <w:rPr>
          <w:rFonts w:hint="eastAsia" w:ascii="微软雅黑" w:hAnsi="微软雅黑" w:eastAsia="微软雅黑"/>
          <w:b/>
          <w:sz w:val="28"/>
          <w:szCs w:val="28"/>
        </w:rPr>
        <w:t>申工社APP</w:t>
      </w:r>
      <w:r>
        <w:rPr>
          <w:rFonts w:hint="eastAsia" w:ascii="微软雅黑" w:hAnsi="微软雅黑" w:eastAsia="微软雅黑"/>
          <w:sz w:val="28"/>
          <w:szCs w:val="28"/>
        </w:rPr>
        <w:t>提交建屋申请。</w:t>
      </w: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申工社→服务站→爱心妈咪小屋建屋申请→进入申请界面</w:t>
      </w: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780030" cy="4943475"/>
            <wp:effectExtent l="0" t="0" r="12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49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780030" cy="494347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49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780030" cy="4943475"/>
            <wp:effectExtent l="0" t="0" r="127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958" cy="494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注：“所属区局(产业)工会”栏进去后，出现页面如下图：其中“区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局</w:t>
      </w:r>
      <w:bookmarkStart w:id="13" w:name="_GoBack"/>
      <w:bookmarkEnd w:id="13"/>
      <w:r>
        <w:rPr>
          <w:rFonts w:hint="eastAsia" w:ascii="微软雅黑" w:hAnsi="微软雅黑" w:eastAsia="微软雅黑"/>
          <w:sz w:val="28"/>
          <w:szCs w:val="28"/>
        </w:rPr>
        <w:t>产业工会/下属工会”都是下拉菜单，可以进行选择，务必要选择准确，才能分配到对应的区/产业局和下属二级工会。</w:t>
      </w: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619375" cy="4657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22" cy="466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物料选择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市总工会</w:t>
      </w:r>
      <w:r>
        <w:rPr>
          <w:rFonts w:hint="eastAsia" w:ascii="微软雅黑" w:hAnsi="微软雅黑" w:eastAsia="微软雅黑"/>
          <w:sz w:val="28"/>
          <w:szCs w:val="28"/>
        </w:rPr>
        <w:t>已经设置好最高限，全部填写完毕后，点击“提交”。</w:t>
      </w: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2397760" cy="4118610"/>
            <wp:effectExtent l="0" t="0" r="2540" b="15240"/>
            <wp:docPr id="139" name="图片 139" descr="C:\Users\a\AppData\Local\Temp\15008044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C:\Users\a\AppData\Local\Temp\150080447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067" cy="414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pStyle w:val="8"/>
        <w:spacing w:line="360" w:lineRule="auto"/>
        <w:ind w:firstLine="0" w:firstLineChars="0"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提交后，</w:t>
      </w:r>
      <w:r>
        <w:rPr>
          <w:rFonts w:hint="eastAsia" w:ascii="微软雅黑" w:hAnsi="微软雅黑" w:eastAsia="微软雅黑"/>
          <w:b/>
          <w:sz w:val="28"/>
          <w:szCs w:val="28"/>
        </w:rPr>
        <w:t>小屋负责人</w:t>
      </w:r>
      <w:r>
        <w:rPr>
          <w:rFonts w:hint="eastAsia" w:ascii="微软雅黑" w:hAnsi="微软雅黑" w:eastAsia="微软雅黑"/>
          <w:sz w:val="28"/>
          <w:szCs w:val="28"/>
        </w:rPr>
        <w:t>将看到如下界面，当小屋审批流程结束后，该界面将显示小屋已建成。</w:t>
      </w: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2392045" cy="4123055"/>
            <wp:effectExtent l="0" t="0" r="8255" b="10795"/>
            <wp:docPr id="140" name="图片 140" descr="C:\Users\a\AppData\Local\Temp\15008045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C:\Users\a\AppData\Local\Temp\150080451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5" cy="412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pStyle w:val="8"/>
        <w:spacing w:line="36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特别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注意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：</w:t>
      </w:r>
    </w:p>
    <w:p>
      <w:pPr>
        <w:widowControl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1.所属区产业局和所属街道/产业局子公司，必须填写准确。可以参考申工社→服务站→爱心妈咪小屋建屋申请→“所属区局（产业）工会”中的下拉菜单选项。</w:t>
      </w: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2073275" cy="3686175"/>
            <wp:effectExtent l="0" t="0" r="31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05" cy="36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2.建立位置：本单位内</w:t>
      </w: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.工会负责人，指的是妈咪小屋所在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基层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单位的工会负责人</w:t>
      </w:r>
    </w:p>
    <w:p>
      <w:pPr>
        <w:widowControl/>
        <w:jc w:val="left"/>
        <w:rPr>
          <w:rFonts w:hint="default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4.根据市总工会通知，从2019年起，暂停配送新建爱心妈咪小屋的大礼包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当小屋负责人在APP上提交建屋申请后，请各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工会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填报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年爱心妈咪小屋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建屋申请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汇总表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，并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于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1日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前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将附件电子版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发至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市教育工会女工部邮箱：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instrText xml:space="preserve"> HYPERLINK "mailto:ngb@shsjygh.prg.cn,汇总表纸质版1份请寄送至市教育工会女工部（陕西北路500号1号楼209室）。" </w:instrTex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ngb@shsjygh.org.cn,纸质版1份请寄送至市教育工会女工部（陕西北路500号1号楼209室）。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fldChar w:fldCharType="end"/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</w:pPr>
    </w:p>
    <w:p>
      <w:pPr>
        <w:ind w:firstLine="555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上海市教育系统妇女工作委员会</w:t>
      </w:r>
    </w:p>
    <w:p>
      <w:pPr>
        <w:ind w:firstLine="555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上海市教育工会女教职工委员会</w:t>
      </w:r>
    </w:p>
    <w:p>
      <w:pPr>
        <w:ind w:firstLine="6600" w:firstLineChars="2200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201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p>
      <w:pPr>
        <w:jc w:val="left"/>
        <w:rPr>
          <w:rFonts w:ascii="黑体" w:hAnsi="Times New Roman" w:eastAsia="黑体" w:cs="Times New Roman"/>
          <w:sz w:val="32"/>
          <w:szCs w:val="32"/>
        </w:rPr>
      </w:pPr>
    </w:p>
    <w:p>
      <w:pPr>
        <w:jc w:val="left"/>
        <w:rPr>
          <w:rFonts w:ascii="黑体" w:hAnsi="Times New Roman" w:eastAsia="黑体" w:cs="Times New Roman"/>
          <w:sz w:val="32"/>
          <w:szCs w:val="32"/>
        </w:rPr>
      </w:pPr>
    </w:p>
    <w:p>
      <w:pPr>
        <w:jc w:val="left"/>
        <w:rPr>
          <w:rFonts w:ascii="黑体" w:hAnsi="Times New Roman" w:eastAsia="黑体" w:cs="Times New Roman"/>
          <w:sz w:val="32"/>
          <w:szCs w:val="32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201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年爱心妈咪小屋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val="en-US" w:eastAsia="zh-CN"/>
        </w:rPr>
        <w:t>建屋申请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汇总表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（请加盖工会章）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</w:p>
    <w:tbl>
      <w:tblPr>
        <w:tblStyle w:val="6"/>
        <w:tblW w:w="14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457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小屋名称</w:t>
            </w: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建屋时间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9457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填表人：                                                                      联系电话：</w:t>
      </w:r>
    </w:p>
    <w:sectPr>
      <w:footerReference r:id="rId4" w:type="first"/>
      <w:footerReference r:id="rId3" w:type="default"/>
      <w:pgSz w:w="16838" w:h="11906" w:orient="landscape"/>
      <w:pgMar w:top="1440" w:right="1080" w:bottom="1440" w:left="108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L&#10;gfb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796"/>
    <w:multiLevelType w:val="multilevel"/>
    <w:tmpl w:val="51364796"/>
    <w:lvl w:ilvl="0" w:tentative="0">
      <w:start w:val="1"/>
      <w:numFmt w:val="decimal"/>
      <w:pStyle w:val="9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3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142D2"/>
    <w:rsid w:val="2069763A"/>
    <w:rsid w:val="44E8653E"/>
    <w:rsid w:val="5E7142D2"/>
    <w:rsid w:val="6D535020"/>
    <w:rsid w:val="71B308C5"/>
    <w:rsid w:val="745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480" w:line="360" w:lineRule="auto"/>
      <w:jc w:val="left"/>
      <w:outlineLvl w:val="0"/>
    </w:pPr>
    <w:rPr>
      <w:rFonts w:eastAsia="微软雅黑" w:asciiTheme="majorHAnsi" w:hAnsiTheme="majorHAnsi" w:cstheme="majorBidi"/>
      <w:b/>
      <w:bCs/>
      <w:kern w:val="0"/>
      <w:sz w:val="40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/>
      <w:spacing w:before="200" w:line="360" w:lineRule="auto"/>
      <w:ind w:left="576" w:hanging="576"/>
      <w:jc w:val="left"/>
      <w:outlineLvl w:val="1"/>
    </w:pPr>
    <w:rPr>
      <w:rFonts w:eastAsia="微软雅黑" w:asciiTheme="majorHAnsi" w:hAnsiTheme="majorHAnsi" w:cstheme="majorBidi"/>
      <w:b/>
      <w:bCs/>
      <w:kern w:val="0"/>
      <w:sz w:val="36"/>
      <w:szCs w:val="2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"/>
    <w:basedOn w:val="3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2018-03-28T08:48:00Z</dcterms:created>
  <dc:creator>闵丹</dc:creator>
  <cp:lastModifiedBy>闵丹</cp:lastModifiedBy>
  <cp:lastPrinted>2019-05-09T03:31:12Z</cp:lastPrinted>
  <dcterms:modified xsi:type="dcterms:W3CDTF">2019-05-09T03:35:28Z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